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916" w:rsidRPr="00373B5E" w:rsidRDefault="00C82916" w:rsidP="00C82916">
      <w:pPr>
        <w:pStyle w:val="a3"/>
        <w:jc w:val="center"/>
        <w:rPr>
          <w:i/>
          <w:color w:val="0070C0"/>
          <w:sz w:val="36"/>
          <w:szCs w:val="22"/>
        </w:rPr>
      </w:pPr>
      <w:bookmarkStart w:id="0" w:name="_GoBack"/>
      <w:bookmarkEnd w:id="0"/>
      <w:r w:rsidRPr="00373B5E">
        <w:rPr>
          <w:rStyle w:val="a4"/>
          <w:i/>
          <w:color w:val="0070C0"/>
          <w:sz w:val="36"/>
          <w:szCs w:val="22"/>
        </w:rPr>
        <w:t>Нормативные правовые акты и иные акты в сфере противодействия коррупции</w:t>
      </w:r>
    </w:p>
    <w:p w:rsidR="00C82916" w:rsidRPr="00373B5E" w:rsidRDefault="00C82916" w:rsidP="00C82916">
      <w:pPr>
        <w:pStyle w:val="a3"/>
        <w:rPr>
          <w:color w:val="FF0000"/>
          <w:sz w:val="28"/>
          <w:szCs w:val="22"/>
        </w:rPr>
      </w:pPr>
      <w:r w:rsidRPr="00373B5E">
        <w:rPr>
          <w:rStyle w:val="a4"/>
          <w:color w:val="FF0000"/>
          <w:sz w:val="28"/>
          <w:szCs w:val="22"/>
          <w:u w:val="single"/>
        </w:rPr>
        <w:t>Федеральное законодательство:</w:t>
      </w:r>
    </w:p>
    <w:p w:rsid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  <w:r w:rsidRPr="00C82916">
        <w:rPr>
          <w:sz w:val="22"/>
          <w:szCs w:val="22"/>
        </w:rPr>
        <w:t>Федеральный закон от 24.07.2004 г. № 79-ФЗ «О государственной гражданской службе Российской Федерации» (в ред. от 03.07.2016 г.)</w:t>
      </w:r>
    </w:p>
    <w:p w:rsidR="00C82916" w:rsidRP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  <w:r w:rsidRPr="00C82916">
        <w:rPr>
          <w:sz w:val="22"/>
          <w:szCs w:val="22"/>
        </w:rPr>
        <w:t>Федеральный закон от 25 декабря 2008 года № 273-ФЗ «О противодействии коррупции» (с изменениями на 15.02.2016 г.)</w:t>
      </w:r>
    </w:p>
    <w:p w:rsidR="00C82916" w:rsidRP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  <w:r w:rsidRPr="00C82916">
        <w:rPr>
          <w:sz w:val="22"/>
          <w:szCs w:val="22"/>
        </w:rPr>
        <w:t>Федеральный закон от 27 июля 2004 г. № 79-ФЗ «О государственной гражданской службе Российской Федерации» (в редакции от 08.06.2015 г.)</w:t>
      </w:r>
    </w:p>
    <w:p w:rsidR="00C82916" w:rsidRP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  <w:r w:rsidRPr="00C82916">
        <w:rPr>
          <w:sz w:val="22"/>
          <w:szCs w:val="22"/>
        </w:rPr>
        <w:t>Федеральный закон от 7 мая 2013 г. № 79-ФЗ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(ред. от 22.12.2014)</w:t>
      </w:r>
    </w:p>
    <w:p w:rsidR="00C82916" w:rsidRP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  <w:r w:rsidRPr="00C82916">
        <w:rPr>
          <w:sz w:val="22"/>
          <w:szCs w:val="22"/>
        </w:rPr>
        <w:t xml:space="preserve">Федеральный закон от 3 декабря 2012 г. № 230-ФЗ «О </w:t>
      </w:r>
      <w:proofErr w:type="gramStart"/>
      <w:r w:rsidRPr="00C82916">
        <w:rPr>
          <w:sz w:val="22"/>
          <w:szCs w:val="22"/>
        </w:rPr>
        <w:t>контроле за</w:t>
      </w:r>
      <w:proofErr w:type="gramEnd"/>
      <w:r w:rsidRPr="00C82916">
        <w:rPr>
          <w:sz w:val="22"/>
          <w:szCs w:val="22"/>
        </w:rPr>
        <w:t xml:space="preserve"> соответствием расходов лиц, замещающих государственные должности, и иных лиц их доходам» (ред. 22.12.2014)</w:t>
      </w:r>
    </w:p>
    <w:p w:rsidR="00C82916" w:rsidRP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  <w:r w:rsidRPr="00C82916">
        <w:rPr>
          <w:sz w:val="22"/>
          <w:szCs w:val="22"/>
        </w:rPr>
        <w:t>Федеральный закон от 06 декабря 2011 г. № 395-ФЗ «О внесении изменений в отдельные законодательные акты Российской Федерации в связи с введением ротации на государственной гражданской службе»</w:t>
      </w:r>
    </w:p>
    <w:p w:rsidR="00C82916" w:rsidRP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  <w:r w:rsidRPr="00C82916">
        <w:rPr>
          <w:sz w:val="22"/>
          <w:szCs w:val="22"/>
        </w:rPr>
        <w:t>Федеральный закон от 21 ноября 2011 г. № 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 (ред. от 12.02.2015)</w:t>
      </w:r>
    </w:p>
    <w:p w:rsidR="00C82916" w:rsidRP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  <w:r w:rsidRPr="00C82916">
        <w:rPr>
          <w:sz w:val="22"/>
          <w:szCs w:val="22"/>
        </w:rPr>
        <w:t>Федеральный закон от 17 июля 2009 № 172-ФЗ «Об антикоррупционной экспертизе нормативных правовых актов и проектов нормативных правовых актов» (ред. от 21.10.2013) </w:t>
      </w:r>
    </w:p>
    <w:p w:rsidR="00C82916" w:rsidRP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C82916">
        <w:rPr>
          <w:sz w:val="22"/>
          <w:szCs w:val="22"/>
        </w:rPr>
        <w:t>Федеральный закон от 25 декабря 2008 г. № 280-ФЗ «О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«О противодействии коррупции» (ред. от 06.12.2011)</w:t>
      </w:r>
      <w:proofErr w:type="gramEnd"/>
    </w:p>
    <w:p w:rsidR="00C82916" w:rsidRP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  <w:r w:rsidRPr="00C82916">
        <w:rPr>
          <w:sz w:val="22"/>
          <w:szCs w:val="22"/>
        </w:rPr>
        <w:t>Федеральный закон от 25 декабря 2008 г. №274-ФЗ «О внесении изменений в отдельные законодательные акты Российской Федерации в связи с принятием Федерального закона «О противодействии коррупции» (ред. от 22.12.2014)</w:t>
      </w:r>
    </w:p>
    <w:p w:rsidR="00C82916" w:rsidRP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  <w:r w:rsidRPr="00C82916">
        <w:rPr>
          <w:sz w:val="22"/>
          <w:szCs w:val="22"/>
        </w:rPr>
        <w:t>Федеральный закон  от 25 декабря 2008 г. № 273-ФЗ «О противодействии коррупции» (ред. от 22.12.2014)</w:t>
      </w:r>
    </w:p>
    <w:p w:rsidR="00C82916" w:rsidRP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82916" w:rsidRP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  <w:r w:rsidRPr="00C82916">
        <w:rPr>
          <w:sz w:val="22"/>
          <w:szCs w:val="22"/>
        </w:rPr>
        <w:t>Федеральный закон от 27 июля 2004 г. № 79-ФЗ «О государственной гражданской службе Российской Федерации» (ред. от 31.12.2014)</w:t>
      </w:r>
    </w:p>
    <w:sectPr w:rsidR="00C82916" w:rsidRPr="00C82916" w:rsidSect="00D45360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916"/>
    <w:rsid w:val="00373B5E"/>
    <w:rsid w:val="007A03F6"/>
    <w:rsid w:val="008123AD"/>
    <w:rsid w:val="008C5DF2"/>
    <w:rsid w:val="00C82916"/>
    <w:rsid w:val="00D45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2916"/>
    <w:rPr>
      <w:b/>
      <w:bCs/>
    </w:rPr>
  </w:style>
  <w:style w:type="character" w:styleId="a5">
    <w:name w:val="Hyperlink"/>
    <w:basedOn w:val="a0"/>
    <w:uiPriority w:val="99"/>
    <w:semiHidden/>
    <w:unhideWhenUsed/>
    <w:rsid w:val="00C82916"/>
    <w:rPr>
      <w:strike w:val="0"/>
      <w:dstrike w:val="0"/>
      <w:color w:val="5C9F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2916"/>
    <w:rPr>
      <w:b/>
      <w:bCs/>
    </w:rPr>
  </w:style>
  <w:style w:type="character" w:styleId="a5">
    <w:name w:val="Hyperlink"/>
    <w:basedOn w:val="a0"/>
    <w:uiPriority w:val="99"/>
    <w:semiHidden/>
    <w:unhideWhenUsed/>
    <w:rsid w:val="00C82916"/>
    <w:rPr>
      <w:strike w:val="0"/>
      <w:dstrike w:val="0"/>
      <w:color w:val="5C9F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admin</cp:lastModifiedBy>
  <cp:revision>2</cp:revision>
  <dcterms:created xsi:type="dcterms:W3CDTF">2019-03-02T17:48:00Z</dcterms:created>
  <dcterms:modified xsi:type="dcterms:W3CDTF">2019-03-02T17:48:00Z</dcterms:modified>
</cp:coreProperties>
</file>