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0" w:rsidRPr="00A27A40" w:rsidRDefault="00A27A40" w:rsidP="00A27A40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color w:val="FF0000"/>
          <w:sz w:val="40"/>
        </w:rPr>
        <w:t>Воспитание у детей культурно-гигиенических навыков</w:t>
      </w:r>
    </w:p>
    <w:p w:rsidR="00A27A40" w:rsidRPr="00A27A40" w:rsidRDefault="00A27A40" w:rsidP="00A27A40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« Ну что за неряха!» - в сердцах восклицает иной родитель, будто и не причастен к тому, что ребенок таков. А ведь опрятность и аккуратность не врожденные качества. В основе их – гигиенические навыки привычки, которые формируются с раннего возраста: уход за своим телом, культура еды, бережное отношение к личным вещам, предметам и игрушкам, поддержание порядка в окружающей обстановке.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both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Взрослый приучает ребенка радоваться чистой красивой одежде, аккуратной прическе и в то же время испытывать брезгливость от неухоженной обуви, грязных рук, непричесанных волос, обращаться с просьбой помочь устранить эти недостатки. Обучение действиям по самообслуживанию – трудоемкий процесс. В домашних условиях активность малыша нередко пресекается. Взрослым кажется, что лучше быстрее самим накормить и одеть ребенка, чтобы не терять время зря. Ребенок бунтует, отказывается от еды, прогулки и т.д. Со временем он начинает покорно подчиняться взрослому, теряет интерес к самообслуживанию. Когда же взрослые спохватываются и начинают требовать от ребенка самостоятельных действий, они встречают стойкое сопротивление: «Корми сама!», «Не хочу сам одеваться!» и т.п. Ломка сложившегося стереотипа нелегко дается как ребёнку, так и взрослому. Следует приучать ребенка к самообслуживанию, способствовать формированию таких его личностных качеств, как самостоятельность, инициативность, активность.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Формирование навыков гигиены можно начать с показа картинок, где изображены процессы умывания, кормления, причесывания, и не только людей, но и животных, птиц. Чтоб ребенок дружил с мылом и водой, надо исключить возможность неприятного ощущений, например, закатывать рукава во время умывания, постепенно приучать к закаливающим процедурам во избежание резкого контраста между теплой и холодной водой.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При этом гигиенические процедуры сопровождаются чтением любимых потешек при умывании, купании, кормлении, расчесывании, укладывании спать. Например: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Чистая водичка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Моет Вове личико.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Танечке ладоши,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Пальчики Антоше.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Буль – буль - буль журчит водица. Все ребята любят мыться. Ой, лады, лады, лады. Не боимся мы воды, Чисто умываемся, Друг другу улыбаемся.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lastRenderedPageBreak/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Льется чистая водица, Мы умеем сами мыться.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Зубы чистые всегда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У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веселого бобра,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У</w:t>
      </w:r>
      <w:proofErr w:type="gramStart"/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</w:t>
      </w:r>
      <w:proofErr w:type="gramEnd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отому что наш бобренок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У</w:t>
      </w:r>
      <w:proofErr w:type="gramStart"/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Ч</w:t>
      </w:r>
      <w:proofErr w:type="gramEnd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истит их еще с пеленок.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Если носик твой сопит, Значит, он совсем забит. Свой платочек доставай, Нос </w:t>
      </w:r>
      <w:proofErr w:type="gramStart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получше</w:t>
      </w:r>
      <w:proofErr w:type="gramEnd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вытирай.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Саша у нас зайчик,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Зайчик - побегайчик!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Зайчик Саша – скок-поскок,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Подберет штаны, носок.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Свои вещи не теряет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И на место убираем.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 Приобретенные навыки гигиенической культуры можно крепить в процессе чтения художественной литературы: К.Чуковский «Мойдодыр», «Федорино горе», «Муха-цокотуха»; Е.Благинина «Аленушка», «Научу обувать я братца…»; З.Александрова «Утром», «Купание»; В.Орлов  «Хрюша обижается»;  А. Барто «Девочка чумазая», «Девочка-ревушка»; И. Толмаковой «Тили-тили </w:t>
      </w:r>
      <w:proofErr w:type="gramStart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–т</w:t>
      </w:r>
      <w:proofErr w:type="gramEnd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или-тили?»; М. Яснов «Я мою руки»; А.Усачев «Хочеш, Феденька кефир»; О. Дриз«Про веселый пирожок»; Я.Ким «»Мыть посуду я люблю», «Про неумейку»; В.Зайцев «Я одеваться сам могу»; Э. Мошковская «Уши»; С. Капутикян «Хлоп-хлоп»; Ю.Тувим «Письмо ко всем детям по одному очень важному делу»; А. Воронкова «Маша-растеряша»; Н.Сынгаевский «Помощница» и другие произведения.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both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Чтобы ускорить формирование культурно-гигиенических навыков необходимо в процессе игр напоминать ребёнку: "Ты всегда моешь рукперед едой. Не забыл ли ты помыть руки своей дочке?".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культурно-гигиенических навыков. В дошкольном возрасте дети особенно склонны к подражанию, поэтому в формировании навыков большую роль играет личный пример взрослых.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Процессы умывания, кормления, причесывания важно не только демонстрировать личным примером, но и сопровождать показ объяснением – заинтересовать ребенка, вызвать желание быть самостоятельным, одобрять небольшие его успехи.  Внешний вид взрослых, их поведение служат образцом для детей; их указания не должны идти вразрез с собственным поведением, так как ничто не проходит мимо внимательных детских глаз.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color w:val="0070C0"/>
          <w:sz w:val="28"/>
        </w:rPr>
        <w:t>«Если вы требуете, чтобы дети за обедом не читали книгу,— советовал А. С. Макаренко,—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color w:val="5B5B5B"/>
          <w:sz w:val="28"/>
        </w:rPr>
        <w:t> 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color w:val="FF0000"/>
          <w:sz w:val="28"/>
        </w:rPr>
        <w:t>ПОЛЕЗНЫЕ СОВЕТЫ ДЛЯ РОДИТЕЛЕЙ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«РУКИ – ЭТО ЛИЦО ЧЕЛОВЕКА»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1.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Подстригать ногти на руках следует не реже 1 раза в 7-10 дней.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2.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Перед каждым приемом пищи, после прогулки следует мыть руки мылом.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3.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Нужно быть внимательным во время работы с колющими и режущими предметами (нож, иголка и т.д.)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4.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В ветреную и холодную погоду нужно обязательно ходить в перчатках и варежках.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left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«РАСТИ,  КОСА, ДО ПОЯСА»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1.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Обязательно нужно иметь собственную расческу и следить за ее чистотой.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2.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Мыть голову необходимо один-два раза в неделю, пользуясь шампунем.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3.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Промыв волосы, нужно вытереть их мягким полотенцем и расчесать.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4.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ложиться спать с мокрой головой.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5.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Длинные волосы нужно расчесывать с концов и постепенно переходить к корням.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«ДОРОЖЕ АЛМАЗА СВОИ ДВА ГЛАЗА»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1.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тереть глаза грязным носовым платком, варежкой, кончиком шарфа.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2.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читать, лежа на диване или кровати.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3.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Читать нужно, сидя за столом, чтоб освещение было с левой стороны.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4.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носить чужие очки.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5.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Нужно смотреть телевизор, сидя и не более 15-30 минут подряд (зависит от возраста ребенка)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6.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Необходимо делать гимнастику для глаз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7.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Сидеть за столом нужно прямо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8.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Необходимо быть осторожным и внимательным во время работы с острыми предметами (ножницы, иголка, булавками и др.)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«ЗДОРОВЫЕ ЗУБЫ ЗДОРОВЬЮ ЛЮБЫ»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1.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Необходимо правильно питаться: ежедневно ребенок должен получать молоко и кисломолочные продукты, мясо, рыбу, черный хлеб, разнообразные овощи и фрукты круглый год. Нужно приучать детей к твердой пище: это укрепляет десна и зубы.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2.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С 2-3 лет необходимо прививать детям привычку полоскать рот после еды и чистить зубы утром и вечером.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3.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 реже двух раз в год надо посещать с ребенком стоматолога.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«УХО – ЭТО ОРГАН СЛУХА»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1.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Уши надо беречь: от слишком громких звуков устаешь. Нельзя слушать громкую музыку. Громкие звуки мешают думать, мешают другим  людям.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2.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ковырять в ушах.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3.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Нужно защищать уши от сильного ветра.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4.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очень сильно сморкаться.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5.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допускать попадания в уши воды.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jc w:val="center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«ЕСЛИ СЛАДКО СПИТЬСЯ, СОН ХОРОШИЙ СНИТЬСЯ»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1.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Соблюдайте режим: больше бывайте с ребенком на свежем воздухе, занимайтесь физкультурой, закаливанием.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bookmarkStart w:id="0" w:name="_GoBack"/>
      <w:bookmarkEnd w:id="0"/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2.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наедаться перед сном.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3.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  играть в шумные игры.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4.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ложиться поздно.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5.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Перед сном необходимо проветрить комнату.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6.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Перед сном следует задернуть занавески.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7.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Перед сном нужно умыться.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8.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Перед сном следует сложить одежду.</w:t>
      </w:r>
    </w:p>
    <w:p w:rsidR="00A27A40" w:rsidRPr="00A27A40" w:rsidRDefault="00A27A40" w:rsidP="00A27A40">
      <w:pPr>
        <w:shd w:val="clear" w:color="auto" w:fill="FFFFFF"/>
        <w:spacing w:after="0" w:line="329" w:lineRule="atLeast"/>
        <w:ind w:firstLine="709"/>
        <w:rPr>
          <w:rFonts w:ascii="Tahoma" w:eastAsia="Times New Roman" w:hAnsi="Tahoma" w:cs="Tahoma"/>
          <w:color w:val="5B5B5B"/>
        </w:rPr>
      </w:pPr>
      <w:r w:rsidRPr="00A27A40">
        <w:rPr>
          <w:rFonts w:ascii="Tahoma" w:eastAsia="Times New Roman" w:hAnsi="Tahoma" w:cs="Tahoma"/>
          <w:color w:val="5B5B5B"/>
          <w:sz w:val="28"/>
          <w:szCs w:val="28"/>
        </w:rPr>
        <w:t>9.</w:t>
      </w:r>
      <w:r w:rsidRPr="00A27A4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        </w:t>
      </w:r>
      <w:r w:rsidRPr="00A27A40">
        <w:rPr>
          <w:rFonts w:ascii="Times New Roman" w:eastAsia="Times New Roman" w:hAnsi="Times New Roman" w:cs="Times New Roman"/>
          <w:color w:val="5B5B5B"/>
          <w:sz w:val="28"/>
          <w:szCs w:val="28"/>
        </w:rPr>
        <w:t>Нельзя откладывать отход ко сну, если ребенок начинает дремать. Дремота – естественный сигнал идти спать. Не отмахивайтесь от него. Откладывая отход ко сну, вы вносите разлад в организм.</w:t>
      </w:r>
    </w:p>
    <w:p w:rsidR="00960A76" w:rsidRDefault="00960A76"/>
    <w:sectPr w:rsidR="009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savePreviewPicture/>
  <w:compat>
    <w:useFELayout/>
  </w:compat>
  <w:rsids>
    <w:rsidRoot w:val="00A27A40"/>
    <w:rsid w:val="00960A76"/>
    <w:rsid w:val="00A2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A40"/>
    <w:rPr>
      <w:b/>
      <w:bCs/>
    </w:rPr>
  </w:style>
  <w:style w:type="character" w:styleId="a4">
    <w:name w:val="Emphasis"/>
    <w:basedOn w:val="a0"/>
    <w:uiPriority w:val="20"/>
    <w:qFormat/>
    <w:rsid w:val="00A27A40"/>
    <w:rPr>
      <w:i/>
      <w:iCs/>
    </w:rPr>
  </w:style>
  <w:style w:type="paragraph" w:styleId="a5">
    <w:name w:val="List Paragraph"/>
    <w:basedOn w:val="a"/>
    <w:uiPriority w:val="34"/>
    <w:qFormat/>
    <w:rsid w:val="00A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2017-12-08T12:59:00Z</dcterms:created>
  <dcterms:modified xsi:type="dcterms:W3CDTF">2017-12-08T12:59:00Z</dcterms:modified>
</cp:coreProperties>
</file>