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A" w:rsidRPr="004D6A0A" w:rsidRDefault="004D6A0A" w:rsidP="004D6A0A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b/>
          <w:bCs/>
          <w:color w:val="FF0000"/>
          <w:sz w:val="44"/>
        </w:rPr>
        <w:t>Как развивать музыкальный слух у детей</w:t>
      </w:r>
    </w:p>
    <w:p w:rsidR="004D6A0A" w:rsidRPr="004D6A0A" w:rsidRDefault="004D6A0A" w:rsidP="004D6A0A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 </w:t>
      </w:r>
    </w:p>
    <w:p w:rsidR="004D6A0A" w:rsidRPr="004D6A0A" w:rsidRDefault="004D6A0A" w:rsidP="004D6A0A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 xml:space="preserve">Этот вопрос интересует многих родителей и в первую очередь тех, которые хотят учить своих детей музыке. К музыкальной деятельности способны все дети и если умело ими руководить, они овладеют интонированием песен с некоторыми нюансами, </w:t>
      </w:r>
      <w:proofErr w:type="gramStart"/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ритмическими музыкальными движениями</w:t>
      </w:r>
      <w:proofErr w:type="gramEnd"/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, приучатся слушать музыку. Эстетическая восприимчивость к музыке не развивается сама по себе: нужно, чтобы ребёнок систематически общался с музыкой. В детском саду есть для этого все возможности: 2 раза в неделю, для каждой группы проводятся музыкальные занятия, вечера досуга, дни рождения, ежедневно, по утрам, гимнастика под музыку.</w:t>
      </w:r>
    </w:p>
    <w:p w:rsidR="004D6A0A" w:rsidRPr="004D6A0A" w:rsidRDefault="004D6A0A" w:rsidP="004D6A0A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Как видите, дети музыкой в саду заняты достаточно. Ребёнок 3-х лет, ещё не умеет слушать музыку, не может сохранить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движении, игре. Исполняется «Колыбельная» и все дети качают куклу, зазвучала весёлая музыка и все дети начинают приплясывать.</w:t>
      </w:r>
    </w:p>
    <w:p w:rsidR="004D6A0A" w:rsidRPr="004D6A0A" w:rsidRDefault="004D6A0A" w:rsidP="004D6A0A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 xml:space="preserve">Чем дети становятся старше, тем у них больше музыкально-слуховой опыт, вырабатывается музыкальные представления, развивается логическое мышление. Научившись в движении слушать </w:t>
      </w:r>
      <w:proofErr w:type="gramStart"/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музыку</w:t>
      </w:r>
      <w:proofErr w:type="gramEnd"/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 xml:space="preserve"> ребёнок начинает понимать настроение, переданное композитором. В подготовительной группе при прослушивании пьесы Чайковского «Болезнь куклы» дети очень тонко подмечают настроение.</w:t>
      </w:r>
    </w:p>
    <w:p w:rsidR="004D6A0A" w:rsidRPr="004D6A0A" w:rsidRDefault="004D6A0A" w:rsidP="004D6A0A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4D6A0A" w:rsidRPr="004D6A0A" w:rsidRDefault="004D6A0A" w:rsidP="004D6A0A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4D6A0A">
        <w:rPr>
          <w:rFonts w:ascii="Times New Roman" w:eastAsia="Times New Roman" w:hAnsi="Times New Roman" w:cs="Times New Roman"/>
          <w:color w:val="5B5B5B"/>
          <w:sz w:val="32"/>
          <w:szCs w:val="32"/>
        </w:rPr>
        <w:t>Музыка нужна детям не только на занятиях, но и в быту. Можно при обычной прогулке заметить, как шелестят листики, поют птицы и т.д. Музыкальное воспитание влияет на умственное развитие детей.</w:t>
      </w:r>
    </w:p>
    <w:p w:rsidR="000C5F45" w:rsidRDefault="000C5F45"/>
    <w:sectPr w:rsidR="000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D6A0A"/>
    <w:rsid w:val="000C5F45"/>
    <w:rsid w:val="004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A0A"/>
    <w:rPr>
      <w:b/>
      <w:bCs/>
    </w:rPr>
  </w:style>
  <w:style w:type="paragraph" w:styleId="a4">
    <w:name w:val="Normal (Web)"/>
    <w:basedOn w:val="a"/>
    <w:uiPriority w:val="99"/>
    <w:semiHidden/>
    <w:unhideWhenUsed/>
    <w:rsid w:val="004D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2017-12-08T13:08:00Z</dcterms:created>
  <dcterms:modified xsi:type="dcterms:W3CDTF">2017-12-08T13:09:00Z</dcterms:modified>
</cp:coreProperties>
</file>